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7C8F4" w14:textId="16095ACC" w:rsidR="00F26533" w:rsidRPr="00F26533" w:rsidRDefault="00F26533" w:rsidP="00F2653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ES"/>
          <w14:ligatures w14:val="none"/>
        </w:rPr>
      </w:pPr>
      <w:r w:rsidRPr="00F2653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ES"/>
          <w14:ligatures w14:val="none"/>
        </w:rPr>
        <w:t>Apartments Balcones del Golf La Sella Baubeschreibung – Auszug</w:t>
      </w:r>
    </w:p>
    <w:p w14:paraId="17051C13" w14:textId="77777777" w:rsidR="00F26533" w:rsidRPr="00F26533" w:rsidRDefault="00F26533" w:rsidP="00F2653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S"/>
          <w14:ligatures w14:val="none"/>
        </w:rPr>
      </w:pPr>
      <w:r w:rsidRPr="00F2653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S"/>
          <w14:ligatures w14:val="none"/>
        </w:rPr>
        <w:t>Klimatisierung</w:t>
      </w:r>
    </w:p>
    <w:p w14:paraId="3A12B9CD" w14:textId="77777777" w:rsidR="00F26533" w:rsidRPr="00F26533" w:rsidRDefault="00F26533" w:rsidP="00F2653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F26533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Installation einer Warm-/Kaltwasser-Fußbodenheizung</w:t>
      </w:r>
    </w:p>
    <w:p w14:paraId="7B6ED073" w14:textId="77777777" w:rsidR="00F26533" w:rsidRPr="00F26533" w:rsidRDefault="00F26533" w:rsidP="00F2653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F26533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Geteiltes Aerothermie-Wärmepumpensystem für Klimatisierung und Warmwasser</w:t>
      </w:r>
    </w:p>
    <w:p w14:paraId="653FC9F4" w14:textId="77777777" w:rsidR="00F26533" w:rsidRPr="00F26533" w:rsidRDefault="00F26533" w:rsidP="00F2653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F26533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Panasonic Multi-Split-Wärmepumpe mit innenliegendem Kanalsystem</w:t>
      </w:r>
    </w:p>
    <w:p w14:paraId="5B339159" w14:textId="77777777" w:rsidR="00F26533" w:rsidRPr="00F26533" w:rsidRDefault="00F26533" w:rsidP="00F2653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F26533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Lüftungsanlage für kontinuierliche Be- und Entlüftung</w:t>
      </w:r>
    </w:p>
    <w:p w14:paraId="645BD8E6" w14:textId="77777777" w:rsidR="00F26533" w:rsidRPr="00F26533" w:rsidRDefault="00F26533" w:rsidP="00F2653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S"/>
          <w14:ligatures w14:val="none"/>
        </w:rPr>
      </w:pPr>
      <w:r w:rsidRPr="00F2653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S"/>
          <w14:ligatures w14:val="none"/>
        </w:rPr>
        <w:t>Innenbodenbeläge</w:t>
      </w:r>
    </w:p>
    <w:p w14:paraId="329CDA07" w14:textId="77777777" w:rsidR="00F26533" w:rsidRPr="00F26533" w:rsidRDefault="00F26533" w:rsidP="00F2653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F26533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Keramischer Bodenbelag Travertin „</w:t>
      </w:r>
      <w:proofErr w:type="gramStart"/>
      <w:r w:rsidRPr="00F26533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Arenado“</w:t>
      </w:r>
      <w:proofErr w:type="gramEnd"/>
      <w:r w:rsidRPr="00F26533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, mit Minimalfuge, aus Feinsteinzeugplatten</w:t>
      </w:r>
    </w:p>
    <w:p w14:paraId="46651CA7" w14:textId="77777777" w:rsidR="00F26533" w:rsidRPr="00F26533" w:rsidRDefault="00F26533" w:rsidP="00F2653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F26533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Keramischer Außenbodenbelag, mit Minimalfuge, aus verschleißfestem Feinsteinzeug</w:t>
      </w:r>
    </w:p>
    <w:p w14:paraId="300911E7" w14:textId="77777777" w:rsidR="00F26533" w:rsidRPr="00F26533" w:rsidRDefault="00F26533" w:rsidP="00F2653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S"/>
          <w14:ligatures w14:val="none"/>
        </w:rPr>
      </w:pPr>
      <w:r w:rsidRPr="00F2653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S"/>
          <w14:ligatures w14:val="none"/>
        </w:rPr>
        <w:t>Tischlerarbeiten</w:t>
      </w:r>
    </w:p>
    <w:p w14:paraId="67009F96" w14:textId="77777777" w:rsidR="00F26533" w:rsidRPr="00F26533" w:rsidRDefault="00F26533" w:rsidP="00F2653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F26533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Sicherheitseingangstür mit verzinktem Stahlrahmen, Oberfläche in lackiertem Buchenholz, 5-Punkt-Schloss</w:t>
      </w:r>
    </w:p>
    <w:p w14:paraId="1DF72113" w14:textId="77777777" w:rsidR="00F26533" w:rsidRPr="00F26533" w:rsidRDefault="00F26533" w:rsidP="00F2653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F26533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Innentüren mit echtholzfurnierter, lackierter Buchenoberfläche</w:t>
      </w:r>
    </w:p>
    <w:p w14:paraId="2CBC98BD" w14:textId="77777777" w:rsidR="00F26533" w:rsidRPr="00F26533" w:rsidRDefault="00F26533" w:rsidP="00F2653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F26533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Komplettes Einbauschrankmodul aus glatter Buche, mit Einlegeboden und Kleiderstange</w:t>
      </w:r>
    </w:p>
    <w:p w14:paraId="5A3C6566" w14:textId="77777777" w:rsidR="00F26533" w:rsidRPr="00F26533" w:rsidRDefault="00F26533" w:rsidP="00F2653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F26533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Terrassenschrankmöbel aus verzinktem Stahl</w:t>
      </w:r>
    </w:p>
    <w:p w14:paraId="5A0AD29E" w14:textId="77777777" w:rsidR="00F26533" w:rsidRPr="00F26533" w:rsidRDefault="00F26533" w:rsidP="00F2653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S"/>
          <w14:ligatures w14:val="none"/>
        </w:rPr>
      </w:pPr>
      <w:r w:rsidRPr="00F2653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S"/>
          <w14:ligatures w14:val="none"/>
        </w:rPr>
        <w:t>Fenster / Rollläden</w:t>
      </w:r>
    </w:p>
    <w:p w14:paraId="6C3EEC0F" w14:textId="77777777" w:rsidR="00F26533" w:rsidRPr="00F26533" w:rsidRDefault="00F26533" w:rsidP="00F2653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F26533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Dreh-Kipp-Fenster aus lackiertem Aluminium mit thermischer Trennung</w:t>
      </w:r>
    </w:p>
    <w:p w14:paraId="44F2F489" w14:textId="77777777" w:rsidR="00F26533" w:rsidRPr="00F26533" w:rsidRDefault="00F26533" w:rsidP="00F2653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F26533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Motorisierte Rollläden</w:t>
      </w:r>
    </w:p>
    <w:p w14:paraId="379BF3A0" w14:textId="77777777" w:rsidR="00F26533" w:rsidRPr="00F26533" w:rsidRDefault="00F26533" w:rsidP="00F2653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F26533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Doppelverglasung mit solar- und wärmeschutzverstärktem monolithischem Einscheibensicherheitsglas</w:t>
      </w:r>
    </w:p>
    <w:p w14:paraId="74DE2261" w14:textId="77777777" w:rsidR="00F26533" w:rsidRPr="00F26533" w:rsidRDefault="00F26533" w:rsidP="00F2653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S"/>
          <w14:ligatures w14:val="none"/>
        </w:rPr>
      </w:pPr>
      <w:r w:rsidRPr="00F2653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S"/>
          <w14:ligatures w14:val="none"/>
        </w:rPr>
        <w:t>Küche</w:t>
      </w:r>
    </w:p>
    <w:p w14:paraId="08D9DA9A" w14:textId="77777777" w:rsidR="00F26533" w:rsidRPr="00F26533" w:rsidRDefault="00F26533" w:rsidP="00F2653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F26533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Hochwertige Küchenmöbel mit Melaminoberfläche: Hängeschränke mit Türen, Regalböden und Rückwänden, Abtropfgitter, Verkleidung für Dunstabzug sowie dekorative Deckenleiste</w:t>
      </w:r>
    </w:p>
    <w:p w14:paraId="28A4070F" w14:textId="77777777" w:rsidR="00F26533" w:rsidRPr="00F26533" w:rsidRDefault="00F26533" w:rsidP="00F2653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F26533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Arbeitsplatte aus Silestone</w:t>
      </w:r>
    </w:p>
    <w:p w14:paraId="37AF9E5F" w14:textId="77777777" w:rsidR="00F26533" w:rsidRPr="00F26533" w:rsidRDefault="00F26533" w:rsidP="00F2653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F26533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Spülbecken aus Edelstahl 600 × 490 mm für 60-cm-Arbeitsplatte, Einbeckenspüle ohne Abtropffläche</w:t>
      </w:r>
    </w:p>
    <w:p w14:paraId="675B66C5" w14:textId="77777777" w:rsidR="00F26533" w:rsidRPr="00F26533" w:rsidRDefault="00F26533" w:rsidP="00F2653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F26533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Vollintegrierbarer Miele-Geschirrspüler, 60 cm breit, Energieeffizienzklasse A, Wasch- und Trocknungseffizienz A</w:t>
      </w:r>
    </w:p>
    <w:p w14:paraId="38827F9D" w14:textId="77777777" w:rsidR="00F26533" w:rsidRPr="00F26533" w:rsidRDefault="00F26533" w:rsidP="00F2653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F26533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Miele-Pyrolyse-Multifunktionsofen, Energieklasse A-</w:t>
      </w:r>
    </w:p>
    <w:p w14:paraId="01668108" w14:textId="77777777" w:rsidR="00F26533" w:rsidRPr="00F26533" w:rsidRDefault="00F26533" w:rsidP="00F2653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F26533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Multifunktions-Mikrowellenofen</w:t>
      </w:r>
    </w:p>
    <w:p w14:paraId="5470BEF6" w14:textId="77777777" w:rsidR="00F26533" w:rsidRPr="00F26533" w:rsidRDefault="00F26533" w:rsidP="00F2653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F26533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60-cm-Kochfeld Miele, Mischung aus Induktion und Glaskeramik, mit Dunstabzugshaube; 4 Kochzonen (2 Induktion, 2 Glaskeramik)</w:t>
      </w:r>
    </w:p>
    <w:p w14:paraId="045ABFE9" w14:textId="77777777" w:rsidR="00F26533" w:rsidRPr="00F26533" w:rsidRDefault="00F26533" w:rsidP="00F2653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F26533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lastRenderedPageBreak/>
        <w:t>Integrierbarer Miele-Kühlschrank mit No-Frost-System, Energieklasse A</w:t>
      </w:r>
    </w:p>
    <w:p w14:paraId="2880F2BC" w14:textId="77777777" w:rsidR="00F26533" w:rsidRPr="00F26533" w:rsidRDefault="00F26533" w:rsidP="00F2653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F26533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Hochwertige Einhebel-Mischbatterie für die Spüle, verchromt, mit schwenkbarem Auslauf</w:t>
      </w:r>
    </w:p>
    <w:p w14:paraId="75ECECC3" w14:textId="77777777" w:rsidR="00F26533" w:rsidRPr="00F26533" w:rsidRDefault="00F26533" w:rsidP="00F2653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F26533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Unterbau-Weinkühlschrank Exquisit/Frilec, Energieklasse G</w:t>
      </w:r>
    </w:p>
    <w:p w14:paraId="1D43E635" w14:textId="77777777" w:rsidR="00F26533" w:rsidRPr="00F26533" w:rsidRDefault="00F26533" w:rsidP="00F2653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S"/>
          <w14:ligatures w14:val="none"/>
        </w:rPr>
      </w:pPr>
      <w:r w:rsidRPr="00F2653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S"/>
          <w14:ligatures w14:val="none"/>
        </w:rPr>
        <w:t>Bäder</w:t>
      </w:r>
    </w:p>
    <w:p w14:paraId="50E35259" w14:textId="77777777" w:rsidR="00F26533" w:rsidRPr="00F26533" w:rsidRDefault="00F26533" w:rsidP="00F2653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F26533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Eck-Duschwanne aus Feinsteinzeug, travertinähnlich, mit rutschfestem Boden</w:t>
      </w:r>
    </w:p>
    <w:p w14:paraId="3BDB0B08" w14:textId="77777777" w:rsidR="00F26533" w:rsidRPr="00F26533" w:rsidRDefault="00F26533" w:rsidP="00F2653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F26533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Wandhängendes WC aus weißem, glasiertem Sanitärporzellan mit Soft-Close-Deckel</w:t>
      </w:r>
    </w:p>
    <w:p w14:paraId="5D42FE8E" w14:textId="77777777" w:rsidR="00F26533" w:rsidRPr="00F26533" w:rsidRDefault="00F26533" w:rsidP="00F2653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F26533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Waschbecken 1200 × 500 mm und 600 × 425 mm, jeweils Einzelbecken, quadratische Form, Becken und Platte aus Feinsteinzeug in Travertinoptik, auf Unterschrank montiert</w:t>
      </w:r>
    </w:p>
    <w:p w14:paraId="6E2C86D1" w14:textId="77777777" w:rsidR="00F26533" w:rsidRPr="00F26533" w:rsidRDefault="00F26533" w:rsidP="00F2653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F26533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Regenschauer-Duschset</w:t>
      </w:r>
    </w:p>
    <w:p w14:paraId="3D3CFC15" w14:textId="77777777" w:rsidR="00F26533" w:rsidRPr="00F26533" w:rsidRDefault="00F26533" w:rsidP="00F2653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F26533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Hochwertige Einhebel-Waschtischarmatur aus gebürstetem, schwarzem Metall</w:t>
      </w:r>
    </w:p>
    <w:p w14:paraId="679F8AB7" w14:textId="77777777" w:rsidR="00F26533" w:rsidRPr="00F26533" w:rsidRDefault="00F26533" w:rsidP="00F2653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S"/>
          <w14:ligatures w14:val="none"/>
        </w:rPr>
      </w:pPr>
      <w:r w:rsidRPr="00F2653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S"/>
          <w14:ligatures w14:val="none"/>
        </w:rPr>
        <w:t>Elektro- und Telekommunikationsinstallation</w:t>
      </w:r>
    </w:p>
    <w:p w14:paraId="6E998D8E" w14:textId="77777777" w:rsidR="00F26533" w:rsidRPr="00F26533" w:rsidRDefault="00F26533" w:rsidP="00F2653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F26533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Hauptverteilerschrank für erhöhte Elektrifizierung, mit maximaler Leistungsaufnahme von 9.200 W und 3 FI-Schaltern für 13 Stromkreise</w:t>
      </w:r>
    </w:p>
    <w:p w14:paraId="13D88330" w14:textId="77777777" w:rsidR="00F26533" w:rsidRPr="00F26533" w:rsidRDefault="00F26533" w:rsidP="00F2653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F26533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Telefoninstallation</w:t>
      </w:r>
    </w:p>
    <w:p w14:paraId="742D92FD" w14:textId="77777777" w:rsidR="00F26533" w:rsidRPr="00F26533" w:rsidRDefault="00F26533" w:rsidP="00F2653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F26533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Video-Türsprechanlage</w:t>
      </w:r>
    </w:p>
    <w:p w14:paraId="136CE9DA" w14:textId="77777777" w:rsidR="00F26533" w:rsidRPr="00F26533" w:rsidRDefault="00F26533" w:rsidP="00F2653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F26533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Anlage für Gemeinschaftssatelliten- und Kabelfernsehen</w:t>
      </w:r>
    </w:p>
    <w:p w14:paraId="54540013" w14:textId="77777777" w:rsidR="00F26533" w:rsidRPr="00F26533" w:rsidRDefault="00F26533" w:rsidP="00F2653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S"/>
          <w14:ligatures w14:val="none"/>
        </w:rPr>
      </w:pPr>
      <w:r w:rsidRPr="00F2653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S"/>
          <w14:ligatures w14:val="none"/>
        </w:rPr>
        <w:t>Weitere Ausstattung</w:t>
      </w:r>
    </w:p>
    <w:p w14:paraId="3593B55D" w14:textId="77777777" w:rsidR="00F26533" w:rsidRPr="00F26533" w:rsidRDefault="00F26533" w:rsidP="00F2653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F26533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Hydraulische Aufzüge für 6 Personen</w:t>
      </w:r>
    </w:p>
    <w:p w14:paraId="7EA1902A" w14:textId="77777777" w:rsidR="00F26533" w:rsidRPr="00F26533" w:rsidRDefault="00F26533" w:rsidP="00F2653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F26533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Schwimmbad mit 20 m Länge und durchschnittlicher Tiefe von 1,67 m</w:t>
      </w:r>
    </w:p>
    <w:p w14:paraId="1724A43B" w14:textId="77777777" w:rsidR="00F26533" w:rsidRPr="00F26533" w:rsidRDefault="00F26533" w:rsidP="00F2653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S"/>
          <w14:ligatures w14:val="none"/>
        </w:rPr>
      </w:pPr>
      <w:r w:rsidRPr="00F2653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S"/>
          <w14:ligatures w14:val="none"/>
        </w:rPr>
        <w:t>Hinweis</w:t>
      </w:r>
    </w:p>
    <w:p w14:paraId="73BD2068" w14:textId="77777777" w:rsidR="00F26533" w:rsidRPr="00F26533" w:rsidRDefault="00F26533" w:rsidP="00F265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F2653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Technische Änderungen vorbehalten.</w:t>
      </w:r>
    </w:p>
    <w:p w14:paraId="6BE77CC8" w14:textId="6D89FC0F" w:rsidR="002E43C8" w:rsidRPr="00F26533" w:rsidRDefault="002E43C8" w:rsidP="00F26533"/>
    <w:sectPr w:rsidR="002E43C8" w:rsidRPr="00F26533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FF9B0" w14:textId="77777777" w:rsidR="004828AB" w:rsidRDefault="004828AB" w:rsidP="004828AB">
      <w:pPr>
        <w:spacing w:after="0" w:line="240" w:lineRule="auto"/>
      </w:pPr>
      <w:r>
        <w:separator/>
      </w:r>
    </w:p>
  </w:endnote>
  <w:endnote w:type="continuationSeparator" w:id="0">
    <w:p w14:paraId="4D3BC518" w14:textId="77777777" w:rsidR="004828AB" w:rsidRDefault="004828AB" w:rsidP="00482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9955790"/>
      <w:docPartObj>
        <w:docPartGallery w:val="Page Numbers (Bottom of Page)"/>
        <w:docPartUnique/>
      </w:docPartObj>
    </w:sdtPr>
    <w:sdtEndPr/>
    <w:sdtContent>
      <w:p w14:paraId="0E057B2A" w14:textId="77777777" w:rsidR="004828AB" w:rsidRDefault="004828AB">
        <w:pPr>
          <w:pStyle w:val="Piedepgina"/>
          <w:jc w:val="right"/>
        </w:pPr>
      </w:p>
      <w:p w14:paraId="52E540E1" w14:textId="6F9DA666" w:rsidR="004828AB" w:rsidRDefault="004828AB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06FB4D4" w14:textId="77777777" w:rsidR="004828AB" w:rsidRDefault="004828A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4213A" w14:textId="77777777" w:rsidR="004828AB" w:rsidRDefault="004828AB" w:rsidP="004828AB">
      <w:pPr>
        <w:spacing w:after="0" w:line="240" w:lineRule="auto"/>
      </w:pPr>
      <w:r>
        <w:separator/>
      </w:r>
    </w:p>
  </w:footnote>
  <w:footnote w:type="continuationSeparator" w:id="0">
    <w:p w14:paraId="51E47E94" w14:textId="77777777" w:rsidR="004828AB" w:rsidRDefault="004828AB" w:rsidP="00482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F105D"/>
    <w:multiLevelType w:val="multilevel"/>
    <w:tmpl w:val="FE8A9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1E5F67"/>
    <w:multiLevelType w:val="multilevel"/>
    <w:tmpl w:val="851E4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D14E5"/>
    <w:multiLevelType w:val="hybridMultilevel"/>
    <w:tmpl w:val="48069E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026606"/>
    <w:multiLevelType w:val="hybridMultilevel"/>
    <w:tmpl w:val="98AC6C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F85899"/>
    <w:multiLevelType w:val="multilevel"/>
    <w:tmpl w:val="5574D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8A4393"/>
    <w:multiLevelType w:val="hybridMultilevel"/>
    <w:tmpl w:val="3DB4A1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8A4ACE"/>
    <w:multiLevelType w:val="hybridMultilevel"/>
    <w:tmpl w:val="11460D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494E61"/>
    <w:multiLevelType w:val="hybridMultilevel"/>
    <w:tmpl w:val="5AFE2E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8E4A7B"/>
    <w:multiLevelType w:val="hybridMultilevel"/>
    <w:tmpl w:val="17E27A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3B71D4"/>
    <w:multiLevelType w:val="multilevel"/>
    <w:tmpl w:val="33084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B4305E"/>
    <w:multiLevelType w:val="multilevel"/>
    <w:tmpl w:val="92E02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F22813"/>
    <w:multiLevelType w:val="multilevel"/>
    <w:tmpl w:val="46BE4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4F089A"/>
    <w:multiLevelType w:val="hybridMultilevel"/>
    <w:tmpl w:val="49C2F8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75185F"/>
    <w:multiLevelType w:val="multilevel"/>
    <w:tmpl w:val="6D34D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E6115A"/>
    <w:multiLevelType w:val="hybridMultilevel"/>
    <w:tmpl w:val="D2B61DC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2A486F"/>
    <w:multiLevelType w:val="hybridMultilevel"/>
    <w:tmpl w:val="05A049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8D3068"/>
    <w:multiLevelType w:val="hybridMultilevel"/>
    <w:tmpl w:val="7D2A19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F06FA6"/>
    <w:multiLevelType w:val="multilevel"/>
    <w:tmpl w:val="F4309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0966048">
    <w:abstractNumId w:val="12"/>
  </w:num>
  <w:num w:numId="2" w16cid:durableId="410005144">
    <w:abstractNumId w:val="8"/>
  </w:num>
  <w:num w:numId="3" w16cid:durableId="404034254">
    <w:abstractNumId w:val="2"/>
  </w:num>
  <w:num w:numId="4" w16cid:durableId="1587568389">
    <w:abstractNumId w:val="6"/>
  </w:num>
  <w:num w:numId="5" w16cid:durableId="1081608171">
    <w:abstractNumId w:val="16"/>
  </w:num>
  <w:num w:numId="6" w16cid:durableId="1927759245">
    <w:abstractNumId w:val="15"/>
  </w:num>
  <w:num w:numId="7" w16cid:durableId="1499687926">
    <w:abstractNumId w:val="3"/>
  </w:num>
  <w:num w:numId="8" w16cid:durableId="231086251">
    <w:abstractNumId w:val="5"/>
  </w:num>
  <w:num w:numId="9" w16cid:durableId="1376154327">
    <w:abstractNumId w:val="14"/>
  </w:num>
  <w:num w:numId="10" w16cid:durableId="1831829369">
    <w:abstractNumId w:val="7"/>
  </w:num>
  <w:num w:numId="11" w16cid:durableId="1510676910">
    <w:abstractNumId w:val="17"/>
  </w:num>
  <w:num w:numId="12" w16cid:durableId="1103184272">
    <w:abstractNumId w:val="10"/>
  </w:num>
  <w:num w:numId="13" w16cid:durableId="1799716852">
    <w:abstractNumId w:val="13"/>
  </w:num>
  <w:num w:numId="14" w16cid:durableId="245653483">
    <w:abstractNumId w:val="4"/>
  </w:num>
  <w:num w:numId="15" w16cid:durableId="1737317154">
    <w:abstractNumId w:val="1"/>
  </w:num>
  <w:num w:numId="16" w16cid:durableId="731004202">
    <w:abstractNumId w:val="0"/>
  </w:num>
  <w:num w:numId="17" w16cid:durableId="1320116869">
    <w:abstractNumId w:val="9"/>
  </w:num>
  <w:num w:numId="18" w16cid:durableId="70529848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1B9"/>
    <w:rsid w:val="001D0C0A"/>
    <w:rsid w:val="00231985"/>
    <w:rsid w:val="00275D86"/>
    <w:rsid w:val="002E43C8"/>
    <w:rsid w:val="003771B9"/>
    <w:rsid w:val="003A1A5B"/>
    <w:rsid w:val="004828AB"/>
    <w:rsid w:val="005809C9"/>
    <w:rsid w:val="005871BA"/>
    <w:rsid w:val="00897A95"/>
    <w:rsid w:val="00922499"/>
    <w:rsid w:val="00B65BA9"/>
    <w:rsid w:val="00BA5084"/>
    <w:rsid w:val="00E33BEE"/>
    <w:rsid w:val="00EE4A0F"/>
    <w:rsid w:val="00F26533"/>
    <w:rsid w:val="00F32E7C"/>
    <w:rsid w:val="00F81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641D1"/>
  <w15:chartTrackingRefBased/>
  <w15:docId w15:val="{6FC056A8-F761-4CD1-9BD7-53C7C7E11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771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771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771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771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771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771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771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771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771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771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771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771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771B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771B9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771B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771B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771B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771B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771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771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771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771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771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771B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771B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771B9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771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771B9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771B9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4828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28AB"/>
  </w:style>
  <w:style w:type="paragraph" w:styleId="Piedepgina">
    <w:name w:val="footer"/>
    <w:basedOn w:val="Normal"/>
    <w:link w:val="PiedepginaCar"/>
    <w:uiPriority w:val="99"/>
    <w:unhideWhenUsed/>
    <w:rsid w:val="004828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28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419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ulla</dc:creator>
  <cp:keywords/>
  <dc:description/>
  <cp:lastModifiedBy>ulla</cp:lastModifiedBy>
  <cp:revision>4</cp:revision>
  <dcterms:created xsi:type="dcterms:W3CDTF">2025-11-24T12:00:00Z</dcterms:created>
  <dcterms:modified xsi:type="dcterms:W3CDTF">2025-11-24T12:16:00Z</dcterms:modified>
</cp:coreProperties>
</file>